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5264D1" w14:paraId="1C79397B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0783EA40" w14:textId="77777777" w:rsidR="005264D1" w:rsidRDefault="005264D1"/>
        </w:tc>
        <w:tc>
          <w:tcPr>
            <w:tcW w:w="1043" w:type="dxa"/>
            <w:vAlign w:val="center"/>
          </w:tcPr>
          <w:p w14:paraId="6ABE3C77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1F22894F" w14:textId="77777777" w:rsidR="005264D1" w:rsidRDefault="0000000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0AFA5AA4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41740F3C" w14:textId="77777777" w:rsidR="005264D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 w:rsidR="005264D1" w14:paraId="68B23A96" w14:textId="77777777">
        <w:trPr>
          <w:trHeight w:val="648"/>
        </w:trPr>
        <w:tc>
          <w:tcPr>
            <w:tcW w:w="1744" w:type="dxa"/>
            <w:vAlign w:val="center"/>
          </w:tcPr>
          <w:p w14:paraId="719EDE80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76CAC4E4" w14:textId="77777777" w:rsidR="005264D1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1043" w:type="dxa"/>
            <w:vAlign w:val="center"/>
          </w:tcPr>
          <w:p w14:paraId="5BF04A59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C612B59" w14:textId="77777777" w:rsidR="005264D1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2025.03.11 ~ 2025.03.17</w:t>
            </w:r>
          </w:p>
        </w:tc>
        <w:tc>
          <w:tcPr>
            <w:tcW w:w="1215" w:type="dxa"/>
            <w:vAlign w:val="center"/>
          </w:tcPr>
          <w:p w14:paraId="26C8C834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7FB548AE" w14:textId="77777777" w:rsidR="005264D1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5264D1" w14:paraId="1915352E" w14:textId="77777777">
        <w:trPr>
          <w:trHeight w:val="1266"/>
        </w:trPr>
        <w:tc>
          <w:tcPr>
            <w:tcW w:w="1744" w:type="dxa"/>
            <w:vAlign w:val="center"/>
          </w:tcPr>
          <w:p w14:paraId="187E849B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A9D42F9" w14:textId="313158C8" w:rsidR="006700D3" w:rsidRDefault="006700D3">
            <w:pPr>
              <w:ind w:left="400"/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최재혁: HP 및 데미지 패킷 수정</w:t>
            </w:r>
            <w:r w:rsidR="00284607">
              <w:rPr>
                <w:rFonts w:hint="eastAsia"/>
                <w:b/>
                <w:bCs/>
              </w:rPr>
              <w:t xml:space="preserve"> 및 json 자동화</w:t>
            </w:r>
            <w:r w:rsidR="00026648">
              <w:rPr>
                <w:rFonts w:hint="eastAsia"/>
                <w:b/>
                <w:bCs/>
              </w:rPr>
              <w:t>, 오브젝트 생성 모듈화</w:t>
            </w:r>
          </w:p>
          <w:p w14:paraId="48B1E84E" w14:textId="12BA2800" w:rsidR="005264D1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김도엽: UI 시스템 구축, 텍스트 렌더링</w:t>
            </w:r>
          </w:p>
          <w:p w14:paraId="6C29C270" w14:textId="77777777" w:rsidR="005264D1" w:rsidRDefault="00000000"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김나현: 맵 배경 확장 및 지형 디테일 작업</w:t>
            </w:r>
          </w:p>
        </w:tc>
      </w:tr>
    </w:tbl>
    <w:p w14:paraId="5DA5EE2A" w14:textId="77777777" w:rsidR="005264D1" w:rsidRDefault="00000000"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 w14:paraId="0D77654E" w14:textId="77A52FD9" w:rsidR="006700D3" w:rsidRDefault="006700D3" w:rsidP="006700D3">
      <w:pPr>
        <w:pStyle w:val="a4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최재혁</w:t>
      </w:r>
      <w:r>
        <w:rPr>
          <w:rFonts w:hint="eastAsia"/>
          <w:szCs w:val="20"/>
        </w:rPr>
        <w:t>:</w:t>
      </w:r>
    </w:p>
    <w:p w14:paraId="51AE8415" w14:textId="13E2CBCA" w:rsidR="00284607" w:rsidRDefault="00284607" w:rsidP="00284607">
      <w:pPr>
        <w:pStyle w:val="a4"/>
        <w:ind w:leftChars="0"/>
        <w:rPr>
          <w:szCs w:val="20"/>
        </w:rPr>
      </w:pPr>
      <w:r>
        <w:rPr>
          <w:rFonts w:hint="eastAsia"/>
          <w:szCs w:val="20"/>
        </w:rPr>
        <w:t>공격력, HP, 이속 , 위치 등 컨텐츠에 종속된 수치들을 json으로 저장 및 관리,</w:t>
      </w:r>
    </w:p>
    <w:p w14:paraId="5C1D0982" w14:textId="5A713E49" w:rsidR="00284607" w:rsidRDefault="00284607" w:rsidP="00284607">
      <w:pPr>
        <w:pStyle w:val="a4"/>
        <w:ind w:leftChars="0"/>
        <w:rPr>
          <w:szCs w:val="20"/>
        </w:rPr>
      </w:pPr>
      <w:r>
        <w:rPr>
          <w:rFonts w:hint="eastAsia"/>
          <w:szCs w:val="20"/>
        </w:rPr>
        <w:t>게임 시작 시 json을 전부 로딩하여 매직넘버 및 하드코딩을 제거함</w:t>
      </w:r>
    </w:p>
    <w:p w14:paraId="5BCC3B2F" w14:textId="1BCB7206" w:rsidR="00284607" w:rsidRDefault="00284607" w:rsidP="00284607">
      <w:pPr>
        <w:pStyle w:val="a4"/>
        <w:ind w:leftChars="0"/>
        <w:rPr>
          <w:rFonts w:hint="eastAsia"/>
          <w:szCs w:val="20"/>
        </w:rPr>
      </w:pPr>
      <w:r>
        <w:rPr>
          <w:szCs w:val="20"/>
        </w:rPr>
        <w:t>S</w:t>
      </w:r>
      <w:r>
        <w:rPr>
          <w:rFonts w:hint="eastAsia"/>
          <w:szCs w:val="20"/>
        </w:rPr>
        <w:t xml:space="preserve">td::Variant 사용으로 string을 포함한 모든 자료형에 대응가능 </w:t>
      </w:r>
    </w:p>
    <w:p w14:paraId="0AB2BA43" w14:textId="77777777" w:rsidR="00026648" w:rsidRDefault="00284607" w:rsidP="00284607">
      <w:pPr>
        <w:ind w:left="720"/>
        <w:rPr>
          <w:b/>
          <w:sz w:val="22"/>
        </w:rPr>
      </w:pPr>
      <w:r>
        <w:rPr>
          <w:rFonts w:hint="eastAsia"/>
          <w:b/>
          <w:noProof/>
          <w:sz w:val="22"/>
        </w:rPr>
        <w:drawing>
          <wp:inline distT="0" distB="0" distL="0" distR="0" wp14:anchorId="609CC6DD" wp14:editId="54F35E87">
            <wp:extent cx="2235787" cy="1666852"/>
            <wp:effectExtent l="0" t="0" r="0" b="0"/>
            <wp:docPr id="2492158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15809" name="그림 24921580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954" cy="170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22"/>
        </w:rPr>
        <w:drawing>
          <wp:inline distT="0" distB="0" distL="0" distR="0" wp14:anchorId="0FD1B0FA" wp14:editId="20681BB4">
            <wp:extent cx="3876061" cy="1728375"/>
            <wp:effectExtent l="0" t="0" r="0" b="5715"/>
            <wp:docPr id="18115016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161" name="그림 18115016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14" cy="17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2A83" w14:textId="79C52356" w:rsidR="00026648" w:rsidRDefault="00026648" w:rsidP="00284607">
      <w:pPr>
        <w:ind w:left="720"/>
        <w:rPr>
          <w:b/>
          <w:sz w:val="22"/>
        </w:rPr>
      </w:pPr>
      <w:r>
        <w:rPr>
          <w:rFonts w:hint="eastAsia"/>
          <w:b/>
          <w:sz w:val="22"/>
        </w:rPr>
        <w:t>서버에서 enum 2개를 주면, 함수포인터 테이블에 미리 등록된 팩토리 함수를 호출</w:t>
      </w:r>
    </w:p>
    <w:p w14:paraId="0FF64C3B" w14:textId="3A3935CF" w:rsidR="00026648" w:rsidRDefault="00026648" w:rsidP="00284607">
      <w:pPr>
        <w:ind w:left="720"/>
        <w:rPr>
          <w:rFonts w:hint="eastAsia"/>
          <w:b/>
          <w:sz w:val="22"/>
        </w:rPr>
      </w:pPr>
      <w:r>
        <w:rPr>
          <w:rFonts w:hint="eastAsia"/>
          <w:b/>
          <w:sz w:val="22"/>
        </w:rPr>
        <w:t>예) create[enum1][enum2]() 서버로부터 받은 enum값 2개로 정확히 어떤 객체를 만들어야 할지 정할 수 있음</w:t>
      </w:r>
    </w:p>
    <w:p w14:paraId="2947497B" w14:textId="05A04448" w:rsidR="006700D3" w:rsidRDefault="00026648" w:rsidP="00284607">
      <w:pPr>
        <w:ind w:left="720"/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w:drawing>
          <wp:inline distT="0" distB="0" distL="0" distR="0" wp14:anchorId="43589BC1" wp14:editId="0E5A6712">
            <wp:extent cx="6236948" cy="1638300"/>
            <wp:effectExtent l="0" t="0" r="0" b="0"/>
            <wp:docPr id="189523343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33434" name="그림 189523343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157" cy="164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B3E6" w14:textId="77777777" w:rsidR="005264D1" w:rsidRDefault="00000000">
      <w:pPr>
        <w:pStyle w:val="a4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김도엽:</w:t>
      </w:r>
    </w:p>
    <w:p w14:paraId="663854F2" w14:textId="77777777" w:rsidR="005264D1" w:rsidRDefault="00000000">
      <w:pPr>
        <w:pStyle w:val="a4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DirectXTK12 라이브러리의 SpriteBatch, SpriteFont를 활용하여 렌더링 마지막 단계에 UI 요소 렌더</w:t>
      </w:r>
      <w:r>
        <w:rPr>
          <w:szCs w:val="20"/>
        </w:rPr>
        <w:br/>
      </w:r>
      <w:r>
        <w:rPr>
          <w:noProof/>
          <w:szCs w:val="20"/>
        </w:rPr>
        <w:lastRenderedPageBreak/>
        <w:drawing>
          <wp:inline distT="0" distB="0" distL="0" distR="0" wp14:anchorId="187A26A1" wp14:editId="2128BFF0">
            <wp:extent cx="3343275" cy="847725"/>
            <wp:effectExtent l="0" t="0" r="0" b="0"/>
            <wp:docPr id="1025" name="shape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rFonts w:hint="eastAsia"/>
          <w:szCs w:val="20"/>
        </w:rPr>
        <w:t>〈UI 텍스트 렌더 예시〉</w:t>
      </w:r>
    </w:p>
    <w:p w14:paraId="1A1FB251" w14:textId="77777777" w:rsidR="005264D1" w:rsidRDefault="00000000">
      <w:pPr>
        <w:pStyle w:val="a4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텍스트 렌더링의 경우, 폰트 파일을 MakeSpriteFont.exe를 이용하여 글리프가 포함된 중간 파일로 변환(.spritefont) 후 SpriteFont 인스턴스로 생성</w:t>
      </w:r>
      <w:r>
        <w:rPr>
          <w:szCs w:val="20"/>
        </w:rPr>
        <w:br/>
      </w:r>
      <w:r>
        <w:rPr>
          <w:noProof/>
          <w:szCs w:val="20"/>
        </w:rPr>
        <w:drawing>
          <wp:inline distT="0" distB="0" distL="0" distR="0" wp14:anchorId="33581EAC" wp14:editId="6A4C9203">
            <wp:extent cx="5757310" cy="1308130"/>
            <wp:effectExtent l="0" t="0" r="0" b="0"/>
            <wp:docPr id="1026" name="shape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310" cy="13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rFonts w:hint="eastAsia"/>
          <w:szCs w:val="20"/>
        </w:rPr>
        <w:t>〈중간 파일로 변환된 .spritefont 텍스쳐의 일부〉</w:t>
      </w:r>
    </w:p>
    <w:p w14:paraId="4D087E34" w14:textId="77777777" w:rsidR="005264D1" w:rsidRDefault="00000000">
      <w:pPr>
        <w:pStyle w:val="a4"/>
        <w:numPr>
          <w:ilvl w:val="1"/>
          <w:numId w:val="1"/>
        </w:numPr>
        <w:ind w:leftChars="0"/>
        <w:rPr>
          <w:b/>
          <w:sz w:val="22"/>
        </w:rPr>
      </w:pPr>
      <w:r>
        <w:rPr>
          <w:rFonts w:hint="eastAsia"/>
          <w:szCs w:val="20"/>
        </w:rPr>
        <w:t>일부 뷰포트 크기에서 UI가 지나치게 커지거나 작아지는 문제를 해소하기 위해 UI 요소 렌더에 뷰포트의 세로 길이를 기준으로 한 상대값을 이용하여 UI의 스케일 조정</w:t>
      </w:r>
    </w:p>
    <w:p w14:paraId="59DE743F" w14:textId="77777777" w:rsidR="005264D1" w:rsidRDefault="00000000">
      <w:pPr>
        <w:pStyle w:val="a4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김나현:</w:t>
      </w:r>
    </w:p>
    <w:p w14:paraId="461E692E" w14:textId="77777777" w:rsidR="005264D1" w:rsidRDefault="00000000">
      <w:pPr>
        <w:pStyle w:val="a4"/>
        <w:numPr>
          <w:ilvl w:val="1"/>
          <w:numId w:val="1"/>
        </w:numPr>
        <w:ind w:leftChars="0"/>
        <w:rPr>
          <w:szCs w:val="20"/>
        </w:rPr>
      </w:pPr>
      <w:r>
        <w:rPr>
          <w:szCs w:val="20"/>
        </w:rPr>
        <w:t>지형 텍스처 추가 및 길/잔디 조성</w:t>
      </w:r>
    </w:p>
    <w:p w14:paraId="17B5F0D1" w14:textId="77777777" w:rsidR="005264D1" w:rsidRDefault="00000000">
      <w:pPr>
        <w:pStyle w:val="a4"/>
        <w:ind w:leftChars="0" w:left="720"/>
        <w:rPr>
          <w:szCs w:val="20"/>
        </w:rPr>
      </w:pPr>
      <w:r>
        <w:rPr>
          <w:noProof/>
          <w:szCs w:val="20"/>
        </w:rPr>
        <w:drawing>
          <wp:inline distT="0" distB="0" distL="180" distR="180" wp14:anchorId="7453AE87" wp14:editId="2638C0E3">
            <wp:extent cx="1903467" cy="1971487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3467" cy="19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180" distR="180" wp14:anchorId="5395D553" wp14:editId="7F02B723">
            <wp:extent cx="3705049" cy="1945274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049" cy="194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3301" w14:textId="77777777" w:rsidR="005264D1" w:rsidRDefault="00000000">
      <w:pPr>
        <w:pStyle w:val="a4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화면 연출을 위한 산 배치</w:t>
      </w:r>
    </w:p>
    <w:p w14:paraId="0285863B" w14:textId="77777777" w:rsidR="005264D1" w:rsidRDefault="00000000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180" distR="180" wp14:anchorId="5D854ACC" wp14:editId="211D6043">
            <wp:extent cx="6484415" cy="3623243"/>
            <wp:effectExtent l="0" t="0" r="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415" cy="362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493E" w14:textId="77777777" w:rsidR="005264D1" w:rsidRDefault="005264D1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5264D1" w14:paraId="4B31E891" w14:textId="77777777">
        <w:trPr>
          <w:trHeight w:val="875"/>
        </w:trPr>
        <w:tc>
          <w:tcPr>
            <w:tcW w:w="1555" w:type="dxa"/>
            <w:vAlign w:val="center"/>
          </w:tcPr>
          <w:p w14:paraId="2FB5B821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696583FB" w14:textId="77777777" w:rsidR="005264D1" w:rsidRDefault="00000000">
            <w:pPr>
              <w:jc w:val="left"/>
            </w:pPr>
            <w:r>
              <w:rPr>
                <w:rFonts w:hint="eastAsia"/>
              </w:rPr>
              <w:t>UI 요소를 선택했을 때에 대한 이벤트 추가 필요 (버튼 등)</w:t>
            </w:r>
          </w:p>
        </w:tc>
        <w:tc>
          <w:tcPr>
            <w:tcW w:w="1559" w:type="dxa"/>
            <w:vAlign w:val="center"/>
          </w:tcPr>
          <w:p w14:paraId="768524A6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6CDBE6CB" w14:textId="77777777" w:rsidR="005264D1" w:rsidRDefault="00000000">
            <w:pPr>
              <w:jc w:val="left"/>
            </w:pPr>
            <w:r>
              <w:rPr>
                <w:rFonts w:hint="eastAsia"/>
              </w:rPr>
              <w:t>클라이언트 업데이트 중 게임오브젝트를 순회하며 이벤트 생성</w:t>
            </w:r>
          </w:p>
        </w:tc>
      </w:tr>
      <w:tr w:rsidR="005264D1" w14:paraId="2E4D040C" w14:textId="77777777">
        <w:trPr>
          <w:trHeight w:val="590"/>
        </w:trPr>
        <w:tc>
          <w:tcPr>
            <w:tcW w:w="1555" w:type="dxa"/>
            <w:vAlign w:val="center"/>
          </w:tcPr>
          <w:p w14:paraId="54B3CF07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11A1CE8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31D3B032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211B45AF" w14:textId="77777777" w:rsidR="005264D1" w:rsidRDefault="00000000">
            <w:pPr>
              <w:jc w:val="center"/>
            </w:pPr>
            <w:r>
              <w:rPr>
                <w:rFonts w:hint="eastAsia"/>
                <w:b/>
              </w:rPr>
              <w:t>2025.03.18 ~ 2025.03.24</w:t>
            </w:r>
          </w:p>
        </w:tc>
      </w:tr>
      <w:tr w:rsidR="005264D1" w14:paraId="6CB86A13" w14:textId="77777777">
        <w:trPr>
          <w:trHeight w:val="1520"/>
        </w:trPr>
        <w:tc>
          <w:tcPr>
            <w:tcW w:w="1555" w:type="dxa"/>
            <w:vAlign w:val="center"/>
          </w:tcPr>
          <w:p w14:paraId="5BA1000C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4A8BB555" w14:textId="77777777" w:rsidR="005264D1" w:rsidRDefault="0000000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지형 오브젝트 유니티 내보내기 · 파싱, 지형 텍스쳐 스플래팅</w:t>
            </w:r>
          </w:p>
        </w:tc>
      </w:tr>
      <w:tr w:rsidR="005264D1" w14:paraId="67565B14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79CA3FD4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5EFF9BA1" w14:textId="77777777" w:rsidR="005264D1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0F0253D2" w14:textId="77777777" w:rsidR="005264D1" w:rsidRDefault="005264D1">
            <w:pPr>
              <w:jc w:val="left"/>
            </w:pPr>
          </w:p>
        </w:tc>
      </w:tr>
    </w:tbl>
    <w:p w14:paraId="76F10C84" w14:textId="77777777" w:rsidR="005264D1" w:rsidRDefault="005264D1"/>
    <w:sectPr w:rsidR="005264D1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EF401C"/>
    <w:multiLevelType w:val="hybridMultilevel"/>
    <w:tmpl w:val="A1C69B92"/>
    <w:lvl w:ilvl="0" w:tplc="A19A2C02">
      <w:start w:val="2025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3748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64D1"/>
    <w:rsid w:val="00026648"/>
    <w:rsid w:val="00284607"/>
    <w:rsid w:val="002A7EB1"/>
    <w:rsid w:val="005264D1"/>
    <w:rsid w:val="00670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5F04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pPr>
      <w:ind w:leftChars="400" w:left="800"/>
    </w:pPr>
  </w:style>
  <w:style w:type="paragraph" w:styleId="a5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</w:style>
  <w:style w:type="paragraph" w:styleId="a6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153</Words>
  <Characters>875</Characters>
  <Application>Microsoft Office Word</Application>
  <DocSecurity>0</DocSecurity>
  <Lines>7</Lines>
  <Paragraphs>2</Paragraphs>
  <ScaleCrop>false</ScaleCrop>
  <LinksUpToDate>false</LinksUpToDate>
  <CharactersWithSpaces>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2025-03-25T07:41:00Z</dcterms:modified>
  <cp:version>1000.0100.01</cp:version>
</cp:coreProperties>
</file>